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3381DF6F" w:rsidR="00464AAA" w:rsidRPr="00717037" w:rsidRDefault="00717037" w:rsidP="00E9076B">
      <w:pPr>
        <w:spacing w:after="0" w:line="276" w:lineRule="auto"/>
        <w:jc w:val="center"/>
        <w:rPr>
          <w:rFonts w:ascii="Times New Roman" w:hAnsi="Times New Roman" w:cs="Times New Roman"/>
          <w:b/>
          <w:bCs/>
          <w:sz w:val="26"/>
          <w:szCs w:val="26"/>
        </w:rPr>
      </w:pPr>
      <w:r w:rsidRPr="00717037">
        <w:rPr>
          <w:rFonts w:ascii="Times New Roman" w:hAnsi="Times New Roman" w:cs="Times New Roman"/>
          <w:b/>
          <w:bCs/>
          <w:sz w:val="26"/>
          <w:szCs w:val="26"/>
        </w:rPr>
        <w:t>KAZAN DAİRELERİ İŞLETİMİ İÇİN ASGARİ ŞARTLAR TALİMATI</w:t>
      </w:r>
    </w:p>
    <w:p w14:paraId="50F5D385" w14:textId="5B081036"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1. AMAÇ:</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Bu talimat Ağrı İbrahim Çeçen Üniversitesi Yerleşkelerinde,</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kazan dairelerinin nasıl işletileceğinin asgari şartlarını açıklar. İş sağlığı ve güvenliği sisteminde belirtilmiş şartlara ve donanımın amacına uygun etkili bir şekilde kullanımını sağlamaktır.</w:t>
      </w:r>
    </w:p>
    <w:p w14:paraId="01C06305" w14:textId="66F84740" w:rsidR="00717037" w:rsidRPr="00717037" w:rsidRDefault="00717037" w:rsidP="00717037">
      <w:pPr>
        <w:spacing w:line="240" w:lineRule="auto"/>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2. KAPSAM:</w:t>
      </w:r>
      <w:r w:rsidRPr="00717037">
        <w:rPr>
          <w:rStyle w:val="FontStyle97"/>
          <w:rFonts w:ascii="Times New Roman" w:hAnsi="Times New Roman" w:cs="Times New Roman"/>
          <w:sz w:val="22"/>
          <w:szCs w:val="22"/>
        </w:rPr>
        <w:t xml:space="preserve"> Bu talimat Ağrı İbrahim Çeçen Üniversitesi yerleşkeleri, kazan dairelerinde çalışan personelin kazan dairelerinin kullanımını, sorumlulukları ve emniyet tedbirlerini kapsar</w:t>
      </w:r>
      <w:r w:rsidRPr="00717037">
        <w:rPr>
          <w:rStyle w:val="FontStyle97"/>
          <w:rFonts w:ascii="Times New Roman" w:hAnsi="Times New Roman" w:cs="Times New Roman"/>
          <w:b/>
          <w:sz w:val="22"/>
          <w:szCs w:val="22"/>
        </w:rPr>
        <w:t>.</w:t>
      </w:r>
    </w:p>
    <w:p w14:paraId="4CA37827" w14:textId="77777777"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3. YASAL DAYANAK:</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Bu talimat 6331 Sayılı İş Sağlığı ve Güvenliği Kanunu ile bağlı yönetmelik ve tebliğlere dayanılarak hazırlanmıştır</w:t>
      </w:r>
    </w:p>
    <w:p w14:paraId="364558FF" w14:textId="0288EB07"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4. SORUMLULUKLAR:</w:t>
      </w:r>
      <w:r w:rsidRPr="00717037">
        <w:rPr>
          <w:rStyle w:val="FontStyle97"/>
          <w:rFonts w:ascii="Times New Roman" w:hAnsi="Times New Roman" w:cs="Times New Roman"/>
          <w:sz w:val="22"/>
          <w:szCs w:val="22"/>
        </w:rPr>
        <w:t xml:space="preserve"> Bu talimatın uygulanmasından Ağrı İbrahim Çeçen Üniversitesi yerleşkeleri bünyesinde Katı, Sıvı ve Gaz kazanı bulunduran tüm birimler</w:t>
      </w:r>
      <w:r w:rsidR="001C3F2B">
        <w:rPr>
          <w:rStyle w:val="FontStyle97"/>
          <w:rFonts w:ascii="Times New Roman" w:hAnsi="Times New Roman" w:cs="Times New Roman"/>
          <w:sz w:val="22"/>
          <w:szCs w:val="22"/>
        </w:rPr>
        <w:t>in idari amirleri</w:t>
      </w:r>
      <w:r w:rsidRPr="00717037">
        <w:rPr>
          <w:rStyle w:val="FontStyle97"/>
          <w:rFonts w:ascii="Times New Roman" w:hAnsi="Times New Roman" w:cs="Times New Roman"/>
          <w:sz w:val="22"/>
          <w:szCs w:val="22"/>
        </w:rPr>
        <w:t xml:space="preserve"> ve görevli personel sorumludur.</w:t>
      </w:r>
    </w:p>
    <w:p w14:paraId="1D73FD8A" w14:textId="77777777" w:rsidR="00717037" w:rsidRPr="00717037" w:rsidRDefault="00717037" w:rsidP="00717037">
      <w:pPr>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5. UYGULAMA</w:t>
      </w:r>
    </w:p>
    <w:p w14:paraId="05D254E1"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Panolarının önünde yalıtkan paspas bulunmalı,  </w:t>
      </w:r>
    </w:p>
    <w:p w14:paraId="710EE2A0"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panoları kilitli olmalı, </w:t>
      </w:r>
    </w:p>
    <w:p w14:paraId="6318F861"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odalarının yerlerinde yalıtkan paspas olmalı, </w:t>
      </w:r>
    </w:p>
    <w:p w14:paraId="4FFD7C93"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Panolarının üzerlerinde uyarı levhaları olmalı, </w:t>
      </w:r>
    </w:p>
    <w:p w14:paraId="4AA0FD5A"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Odalarının dışına "elektrik odası" olduğunu belirten tanımlayıcı levha asılmalı, </w:t>
      </w:r>
    </w:p>
    <w:p w14:paraId="1D243965"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Elektrik Kabloları kablo kanalında olmalı. </w:t>
      </w:r>
    </w:p>
    <w:p w14:paraId="11BA870D"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dairesinin kapısının üzerine "Kazan Dairesi" olduğunu belirten levha asılmalı. </w:t>
      </w:r>
    </w:p>
    <w:p w14:paraId="3BDBA968"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Kazanların üzerinde, imalatçı firma tarafından aşağıdaki bilgiler yazılı bir plaka konulmalı  </w:t>
      </w:r>
    </w:p>
    <w:p w14:paraId="74FED0A5" w14:textId="77777777" w:rsidR="00717037" w:rsidRPr="00717037" w:rsidRDefault="00717037" w:rsidP="00717037">
      <w:pPr>
        <w:pStyle w:val="ListeParagraf"/>
        <w:numPr>
          <w:ilvl w:val="1"/>
          <w:numId w:val="35"/>
        </w:numPr>
        <w:spacing w:after="0" w:line="240" w:lineRule="auto"/>
        <w:ind w:left="1560" w:hanging="284"/>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İmalatçı firmanın adı, </w:t>
      </w:r>
    </w:p>
    <w:p w14:paraId="6E975049" w14:textId="77777777" w:rsidR="00717037" w:rsidRPr="00717037" w:rsidRDefault="00717037" w:rsidP="00717037">
      <w:pPr>
        <w:pStyle w:val="ListeParagraf"/>
        <w:numPr>
          <w:ilvl w:val="1"/>
          <w:numId w:val="35"/>
        </w:numPr>
        <w:spacing w:after="0" w:line="240" w:lineRule="auto"/>
        <w:ind w:left="1560" w:hanging="284"/>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Kazanın numarası, </w:t>
      </w:r>
    </w:p>
    <w:p w14:paraId="3DEFF495" w14:textId="77777777" w:rsidR="00717037" w:rsidRPr="00717037" w:rsidRDefault="00717037" w:rsidP="00717037">
      <w:pPr>
        <w:pStyle w:val="ListeParagraf"/>
        <w:numPr>
          <w:ilvl w:val="1"/>
          <w:numId w:val="35"/>
        </w:numPr>
        <w:spacing w:after="0" w:line="240" w:lineRule="auto"/>
        <w:ind w:left="1560" w:hanging="284"/>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İmal edildiği sene, </w:t>
      </w:r>
    </w:p>
    <w:p w14:paraId="3986DFE8" w14:textId="77777777" w:rsidR="00717037" w:rsidRPr="00717037" w:rsidRDefault="00717037" w:rsidP="00717037">
      <w:pPr>
        <w:pStyle w:val="ListeParagraf"/>
        <w:numPr>
          <w:ilvl w:val="1"/>
          <w:numId w:val="35"/>
        </w:numPr>
        <w:spacing w:after="0" w:line="240" w:lineRule="auto"/>
        <w:ind w:left="1560" w:hanging="284"/>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En yüksek çalışma basıncı. </w:t>
      </w:r>
    </w:p>
    <w:p w14:paraId="064890B7"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Kazanların üzerlerinde kontrolüne ilişkin belge bulunmalı. </w:t>
      </w:r>
    </w:p>
    <w:p w14:paraId="28E47042"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Kazanların gözle kontrolü saat başı yapılmalı. Yapılan kontroller kazan defterine işlenmeli. </w:t>
      </w:r>
    </w:p>
    <w:p w14:paraId="5EB35B28"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Kompresörlerin ve kazanların periyodik bakımları yapılmalı, bakım kartları kazan dairelerinde bulundurulmalı.. </w:t>
      </w:r>
    </w:p>
    <w:p w14:paraId="21BCFCCD"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 çalışma talimatları çalışma ortamında bulunmalı. </w:t>
      </w:r>
    </w:p>
    <w:p w14:paraId="6A3B1432"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Göstergelerin üzerlerinde maksimum sıcaklık veya basıncı gösterecek kırmızı işaretleme olmalı.  </w:t>
      </w:r>
    </w:p>
    <w:p w14:paraId="7782A631"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Kazancıların sağlık muayeneleri periyodik olarak yapılmalı. </w:t>
      </w:r>
    </w:p>
    <w:p w14:paraId="6A2E9272"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dairelerinde LPG tüpü, vb. patlayıcı ve yanıcı malzemeler olmamalı. </w:t>
      </w:r>
    </w:p>
    <w:p w14:paraId="17B507F1"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Birimlerde bulunan kazanlar için bir sicil kartı veya defteri tutulmalı, bunlara, yapılan onarım, bakım ve deneyleri, günü gününe işlenmeli. </w:t>
      </w:r>
    </w:p>
    <w:p w14:paraId="16FE6AF1"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Kazanların hidrolik basınç deneyleri, en yüksek çalışma basıncının en çok 1, 5 katı ile yapılmalı, kontrol ve deneylerin sonucu uygun bulunmayan kazanlar, uygunluk sağlanıncaya kadar kullanılmamalı. </w:t>
      </w:r>
    </w:p>
    <w:p w14:paraId="3959507B" w14:textId="5D567748"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 (5544 sayılı MYK) uygun Kazancı Belgesi olan kişiler tarafından işletilmeli. </w:t>
      </w:r>
    </w:p>
    <w:p w14:paraId="3271499D"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Bütün kazanlar, yangına ve patlamaya karşı dayanıklı ayrı bir bölmede veya binada olmalı ve kazan dairesinin üstündeki katta, personel çalıştırılmamalı. </w:t>
      </w:r>
    </w:p>
    <w:p w14:paraId="3F21D816"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dairelerinin tavanı, gerektiğinde kazan üzerine çalışmaya kolaylaştıracak yükseklikte olmalı, Kazan daireleri sürekli olarak havalandırılmalı, Tabii havalandırmanın yeterli olmadığı hallerde, uygun aspirasyon tesisatı yapılmalı. </w:t>
      </w:r>
    </w:p>
    <w:p w14:paraId="106BABD9"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dairelerine sorumlu, ilgili ve yetkililerden başka kimse girmemeli. </w:t>
      </w:r>
    </w:p>
    <w:p w14:paraId="0DAC4DDF"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lastRenderedPageBreak/>
        <w:t xml:space="preserve">Kazanın emniyet supapları, vardiya değişiminde kontrol edilmeli. </w:t>
      </w:r>
    </w:p>
    <w:p w14:paraId="263413AB"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 binanın diğer kısımlarından, yangına en az 120 dakika dayanıklı bölmelerle ayrılmış olarak merkezi bir yerde ve bütün halinde bulunmalı. </w:t>
      </w:r>
    </w:p>
    <w:p w14:paraId="36E34EAE"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Sıvı yakıt kullanan kazan dairelerinde yakıt tankları yangından korunmuş bağımsız bir bölümde olmalı. </w:t>
      </w:r>
    </w:p>
    <w:p w14:paraId="494E2E98"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Doğalgaz sayaçları kazan dairesi dışına yerleştirilmeli. </w:t>
      </w:r>
    </w:p>
    <w:p w14:paraId="575E5EB3"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Herhangi bir tehlike anında gazı kesecek olan ana kapama vanası ile elektrik akımını kesecek ana şalter ve ana elektrik panosu kazan dairesi dışında kolayca ulaşılabilecek bir yere konmalı.  </w:t>
      </w:r>
    </w:p>
    <w:p w14:paraId="5A63DEEE"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Gaz ana vanasının yerini gösteren plaka, bina girişinde kolayca görülebilecek bir yere asılmalı. </w:t>
      </w:r>
    </w:p>
    <w:p w14:paraId="446C2B80"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 topraklaması standartlara uygun şekilde yapılmalı.  </w:t>
      </w:r>
    </w:p>
    <w:p w14:paraId="04CD9B94"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Doğalgazlı kazan dairesini işletecek personel mutlaka yetkili bir kurum tarafından verilen doğalgazlı kazan dairesi işletmeciliği kursunu bitirdiğine dair sertifikalı olmalı. </w:t>
      </w:r>
    </w:p>
    <w:p w14:paraId="5ED63A94"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Sıcak ve soğuk su güzergahları işaretlenmeli. </w:t>
      </w:r>
    </w:p>
    <w:p w14:paraId="5B923A59"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Doğalgaz kullanıldığında "yanıcı madde", "ateşle yaklaşma", "sigara içilmez" uyarı levhaları konulmalı. </w:t>
      </w:r>
    </w:p>
    <w:p w14:paraId="13D54878"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dairesinde sıvılaştırılmış petrol gazı (SPG) veya doğalgaz kullanılması durumunda bu gazları algılayacak gaz detektörleri kullanılmalı. </w:t>
      </w:r>
    </w:p>
    <w:p w14:paraId="7849D8CA"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Kullanılan Lambalar etanj (su geçirmez) olmalı. </w:t>
      </w:r>
    </w:p>
    <w:p w14:paraId="440EBC3D"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Camlarda kedi, kuş vb. canlı girmemesi için tel olmalı. </w:t>
      </w:r>
    </w:p>
    <w:p w14:paraId="04583792"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 tabanına yakıt dökülmemesi için gerekli önlem alınmalı ve dökülen yakıtın kolayca boşaltılacağı bir kanal sistemi (drenaj) yapılmalı. Kanalların üzerleri ızgaralar ile kapatılmalı. </w:t>
      </w:r>
    </w:p>
    <w:p w14:paraId="4758937C"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Kazanlara rahatça ulaşılabilmesi için gerekli kapı bulunmalı. </w:t>
      </w:r>
    </w:p>
    <w:p w14:paraId="2C1EE5C6"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Kazan dairesinde en az 1 adet 6 kg'lık çok maksatlı kuru kimyasal tozlu yangın söndürme cihazı ve büyük kazan dairelerinde en az 1 adet yangın dolabı bulundurulmalı. Yangın tüpleri kapı girişlerine yakın yerlerde asılı olarak bulunmalı. </w:t>
      </w:r>
    </w:p>
    <w:p w14:paraId="6B7105AD" w14:textId="77777777" w:rsidR="00717037" w:rsidRPr="00717037"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 xml:space="preserve">Acil çıkış işaretlemeleri yapılmalı ve çıkış kapıları belirlenmeli.  </w:t>
      </w:r>
    </w:p>
    <w:p w14:paraId="5034746D" w14:textId="1A0EFA16" w:rsidR="00E9076B" w:rsidRDefault="00717037" w:rsidP="00717037">
      <w:pPr>
        <w:pStyle w:val="ListeParagraf"/>
        <w:numPr>
          <w:ilvl w:val="0"/>
          <w:numId w:val="35"/>
        </w:numPr>
        <w:spacing w:after="0" w:line="240" w:lineRule="auto"/>
        <w:ind w:left="709"/>
        <w:jc w:val="both"/>
        <w:rPr>
          <w:rStyle w:val="FontStyle97"/>
          <w:rFonts w:ascii="Times New Roman" w:hAnsi="Times New Roman" w:cs="Times New Roman"/>
          <w:sz w:val="22"/>
          <w:szCs w:val="22"/>
        </w:rPr>
      </w:pPr>
      <w:r w:rsidRPr="00717037">
        <w:rPr>
          <w:rStyle w:val="FontStyle97"/>
          <w:rFonts w:ascii="Times New Roman" w:hAnsi="Times New Roman" w:cs="Times New Roman"/>
          <w:sz w:val="22"/>
          <w:szCs w:val="22"/>
        </w:rPr>
        <w:t>Kazancılar iş elbisesi, eldiven, maske vb. kişisel koruyucu donanım kullanmalıdır.</w:t>
      </w:r>
    </w:p>
    <w:p w14:paraId="5A80A2C7"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33D61679"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38492CB3"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645D3D5B"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0CE0C747" w14:textId="77777777" w:rsidR="00717037" w:rsidRPr="00717037" w:rsidRDefault="00717037" w:rsidP="00717037">
      <w:pPr>
        <w:pStyle w:val="ListeParagraf"/>
        <w:spacing w:after="0" w:line="240" w:lineRule="auto"/>
        <w:ind w:left="709"/>
        <w:jc w:val="both"/>
        <w:rPr>
          <w:rFonts w:ascii="Times New Roman" w:hAnsi="Times New Roman" w:cs="Times New Roman"/>
        </w:rPr>
      </w:pPr>
    </w:p>
    <w:p w14:paraId="6BB81093" w14:textId="69F3AE03" w:rsidR="00464AAA" w:rsidRPr="00717037" w:rsidRDefault="00464AAA" w:rsidP="00CB0345">
      <w:pPr>
        <w:spacing w:before="40"/>
        <w:jc w:val="both"/>
        <w:rPr>
          <w:rFonts w:ascii="Times New Roman" w:hAnsi="Times New Roman" w:cs="Times New Roman"/>
        </w:rPr>
      </w:pPr>
      <w:r w:rsidRPr="00717037">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25ACFA7" w14:textId="2198605B" w:rsidR="00464AAA" w:rsidRPr="00717037" w:rsidRDefault="00464AAA" w:rsidP="00CB0345">
      <w:pPr>
        <w:spacing w:after="0" w:line="276" w:lineRule="auto"/>
        <w:jc w:val="both"/>
        <w:rPr>
          <w:rStyle w:val="FontStyle97"/>
          <w:rFonts w:ascii="Times New Roman" w:hAnsi="Times New Roman" w:cs="Times New Roman"/>
          <w:b/>
          <w:bCs/>
          <w:sz w:val="22"/>
          <w:szCs w:val="22"/>
        </w:rPr>
      </w:pPr>
      <w:r w:rsidRPr="00717037">
        <w:rPr>
          <w:rStyle w:val="FontStyle97"/>
          <w:rFonts w:ascii="Times New Roman" w:hAnsi="Times New Roman" w:cs="Times New Roman"/>
          <w:b/>
          <w:sz w:val="22"/>
          <w:szCs w:val="22"/>
        </w:rPr>
        <w:t xml:space="preserve">Yukarıdaki talimatı okuduğumu, anladığımı, </w:t>
      </w:r>
      <w:r w:rsidRPr="00717037">
        <w:rPr>
          <w:rFonts w:ascii="Times New Roman" w:hAnsi="Times New Roman" w:cs="Times New Roman"/>
          <w:b/>
          <w:bCs/>
        </w:rPr>
        <w:t>Ağrı İbrahim Çeçen Üniversitesi</w:t>
      </w:r>
      <w:r w:rsidRPr="00717037">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717037" w:rsidSect="00DB1574">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8AEBF" w14:textId="77777777" w:rsidR="00DB1574" w:rsidRDefault="00DB1574" w:rsidP="003B2F18">
      <w:pPr>
        <w:spacing w:after="0" w:line="240" w:lineRule="auto"/>
      </w:pPr>
      <w:r>
        <w:separator/>
      </w:r>
    </w:p>
  </w:endnote>
  <w:endnote w:type="continuationSeparator" w:id="0">
    <w:p w14:paraId="3855285E" w14:textId="77777777" w:rsidR="00DB1574" w:rsidRDefault="00DB1574"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F24C" w14:textId="77777777" w:rsidR="00DB1574" w:rsidRDefault="00DB1574" w:rsidP="003B2F18">
      <w:pPr>
        <w:spacing w:after="0" w:line="240" w:lineRule="auto"/>
      </w:pPr>
      <w:r>
        <w:separator/>
      </w:r>
    </w:p>
  </w:footnote>
  <w:footnote w:type="continuationSeparator" w:id="0">
    <w:p w14:paraId="2A5AAA7C" w14:textId="77777777" w:rsidR="00DB1574" w:rsidRDefault="00DB1574"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300EDDDC"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w:t>
          </w:r>
          <w:r w:rsidR="00717037">
            <w:rPr>
              <w:rFonts w:ascii="Times New Roman" w:eastAsia="Times New Roman" w:hAnsi="Times New Roman" w:cs="Times New Roman"/>
              <w:sz w:val="20"/>
              <w:szCs w:val="20"/>
              <w:lang w:eastAsia="tr-TR"/>
            </w:rPr>
            <w:t>20</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0"/>
  </w:num>
  <w:num w:numId="3" w16cid:durableId="1334144409">
    <w:abstractNumId w:val="6"/>
  </w:num>
  <w:num w:numId="4" w16cid:durableId="1029725545">
    <w:abstractNumId w:val="16"/>
  </w:num>
  <w:num w:numId="5" w16cid:durableId="203753236">
    <w:abstractNumId w:val="13"/>
  </w:num>
  <w:num w:numId="6" w16cid:durableId="439223219">
    <w:abstractNumId w:val="25"/>
  </w:num>
  <w:num w:numId="7" w16cid:durableId="1300768490">
    <w:abstractNumId w:val="8"/>
  </w:num>
  <w:num w:numId="8" w16cid:durableId="1918394214">
    <w:abstractNumId w:val="4"/>
  </w:num>
  <w:num w:numId="9" w16cid:durableId="1450271312">
    <w:abstractNumId w:val="32"/>
  </w:num>
  <w:num w:numId="10" w16cid:durableId="303438651">
    <w:abstractNumId w:val="20"/>
  </w:num>
  <w:num w:numId="11" w16cid:durableId="1075323363">
    <w:abstractNumId w:val="11"/>
  </w:num>
  <w:num w:numId="12" w16cid:durableId="1173448362">
    <w:abstractNumId w:val="24"/>
  </w:num>
  <w:num w:numId="13" w16cid:durableId="783117123">
    <w:abstractNumId w:val="17"/>
  </w:num>
  <w:num w:numId="14" w16cid:durableId="839001255">
    <w:abstractNumId w:val="21"/>
  </w:num>
  <w:num w:numId="15" w16cid:durableId="1295480039">
    <w:abstractNumId w:val="5"/>
  </w:num>
  <w:num w:numId="16" w16cid:durableId="1656030639">
    <w:abstractNumId w:val="12"/>
  </w:num>
  <w:num w:numId="17" w16cid:durableId="1256788234">
    <w:abstractNumId w:val="23"/>
  </w:num>
  <w:num w:numId="18" w16cid:durableId="967277302">
    <w:abstractNumId w:val="27"/>
  </w:num>
  <w:num w:numId="19" w16cid:durableId="1472555549">
    <w:abstractNumId w:val="14"/>
  </w:num>
  <w:num w:numId="20" w16cid:durableId="1321159388">
    <w:abstractNumId w:val="7"/>
  </w:num>
  <w:num w:numId="21" w16cid:durableId="12994895">
    <w:abstractNumId w:val="2"/>
  </w:num>
  <w:num w:numId="22" w16cid:durableId="1169520754">
    <w:abstractNumId w:val="0"/>
  </w:num>
  <w:num w:numId="23" w16cid:durableId="1749031992">
    <w:abstractNumId w:val="33"/>
  </w:num>
  <w:num w:numId="24" w16cid:durableId="1122575288">
    <w:abstractNumId w:val="31"/>
  </w:num>
  <w:num w:numId="25" w16cid:durableId="540285218">
    <w:abstractNumId w:val="10"/>
  </w:num>
  <w:num w:numId="26" w16cid:durableId="1836140416">
    <w:abstractNumId w:val="18"/>
  </w:num>
  <w:num w:numId="27" w16cid:durableId="1344161812">
    <w:abstractNumId w:val="34"/>
  </w:num>
  <w:num w:numId="28" w16cid:durableId="1558513617">
    <w:abstractNumId w:val="1"/>
  </w:num>
  <w:num w:numId="29" w16cid:durableId="328020428">
    <w:abstractNumId w:val="19"/>
  </w:num>
  <w:num w:numId="30" w16cid:durableId="1975526154">
    <w:abstractNumId w:val="28"/>
  </w:num>
  <w:num w:numId="31" w16cid:durableId="1611889393">
    <w:abstractNumId w:val="15"/>
  </w:num>
  <w:num w:numId="32" w16cid:durableId="959804689">
    <w:abstractNumId w:val="26"/>
  </w:num>
  <w:num w:numId="33" w16cid:durableId="502627452">
    <w:abstractNumId w:val="29"/>
  </w:num>
  <w:num w:numId="34" w16cid:durableId="1287390017">
    <w:abstractNumId w:val="22"/>
  </w:num>
  <w:num w:numId="35" w16cid:durableId="13359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1C3F2B"/>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17037"/>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138A4"/>
    <w:rsid w:val="00D35324"/>
    <w:rsid w:val="00D835A3"/>
    <w:rsid w:val="00DB1574"/>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B4941"/>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826</Words>
  <Characters>4714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35</cp:revision>
  <cp:lastPrinted>2023-11-17T06:35:00Z</cp:lastPrinted>
  <dcterms:created xsi:type="dcterms:W3CDTF">2023-11-16T12:29:00Z</dcterms:created>
  <dcterms:modified xsi:type="dcterms:W3CDTF">2024-03-14T07:02:00Z</dcterms:modified>
</cp:coreProperties>
</file>